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12299" w14:textId="77777777" w:rsidR="00097DD4" w:rsidRDefault="00097DD4" w:rsidP="0048531F">
      <w:pPr>
        <w:spacing w:after="0"/>
        <w:rPr>
          <w:b/>
          <w:bCs/>
        </w:rPr>
      </w:pPr>
    </w:p>
    <w:p w14:paraId="66C78718" w14:textId="0FBE8716" w:rsidR="0048531F" w:rsidRPr="0048531F" w:rsidRDefault="0048531F" w:rsidP="0048531F">
      <w:pPr>
        <w:spacing w:after="0"/>
        <w:rPr>
          <w:b/>
          <w:bCs/>
        </w:rPr>
      </w:pPr>
      <w:r w:rsidRPr="0048531F">
        <w:rPr>
          <w:b/>
          <w:bCs/>
        </w:rPr>
        <w:t>Deepavali: A Timeless Celebration Rooted in Heritage and Tradition</w:t>
      </w:r>
    </w:p>
    <w:p w14:paraId="0F96952A" w14:textId="77777777" w:rsidR="0048531F" w:rsidRPr="0048531F" w:rsidRDefault="0048531F" w:rsidP="00097DD4">
      <w:pPr>
        <w:spacing w:after="0"/>
        <w:jc w:val="both"/>
      </w:pPr>
      <w:r w:rsidRPr="0048531F">
        <w:t xml:space="preserve">Deepavali (Diwali), one of the most significant festivals in the Hindu way of life, holds a heritage that transcends time and geography. Its origins trace back to the </w:t>
      </w:r>
      <w:proofErr w:type="spellStart"/>
      <w:r w:rsidRPr="0048531F">
        <w:t>Satyuga</w:t>
      </w:r>
      <w:proofErr w:type="spellEnd"/>
      <w:r w:rsidRPr="0048531F">
        <w:t>, the era of truth and righteousness, where it symbolised the victory of dharma (righteousness) over adharma (unrighteousness). For thousands of years, Deepavali has been celebrated with reverence, joy, and deep spiritual meaning, forming an unbroken thread of tradition passed down through generations.</w:t>
      </w:r>
    </w:p>
    <w:p w14:paraId="6FF34E85" w14:textId="77777777" w:rsidR="00097DD4" w:rsidRDefault="00097DD4" w:rsidP="0048531F">
      <w:pPr>
        <w:spacing w:after="0"/>
        <w:rPr>
          <w:b/>
          <w:bCs/>
        </w:rPr>
      </w:pPr>
    </w:p>
    <w:p w14:paraId="7109D13D" w14:textId="7C8E08C4" w:rsidR="0048531F" w:rsidRPr="0048531F" w:rsidRDefault="0048531F" w:rsidP="0048531F">
      <w:pPr>
        <w:spacing w:after="0"/>
        <w:rPr>
          <w:b/>
          <w:bCs/>
        </w:rPr>
      </w:pPr>
      <w:r w:rsidRPr="0048531F">
        <w:rPr>
          <w:b/>
          <w:bCs/>
        </w:rPr>
        <w:t>A Festival of Eternal Significance</w:t>
      </w:r>
    </w:p>
    <w:p w14:paraId="20ACFC03" w14:textId="77777777" w:rsidR="0048531F" w:rsidRPr="0048531F" w:rsidRDefault="0048531F" w:rsidP="0048531F">
      <w:pPr>
        <w:spacing w:after="0"/>
      </w:pPr>
      <w:r w:rsidRPr="0048531F">
        <w:t>Historical and Spiritual Roots:</w:t>
      </w:r>
    </w:p>
    <w:p w14:paraId="448DB4CC" w14:textId="77777777" w:rsidR="0048531F" w:rsidRPr="0048531F" w:rsidRDefault="0048531F" w:rsidP="0048531F">
      <w:pPr>
        <w:spacing w:after="0"/>
      </w:pPr>
      <w:r w:rsidRPr="0048531F">
        <w:t xml:space="preserve">Deepavali is not just a </w:t>
      </w:r>
      <w:proofErr w:type="gramStart"/>
      <w:r w:rsidRPr="0048531F">
        <w:t>festival</w:t>
      </w:r>
      <w:proofErr w:type="gramEnd"/>
      <w:r w:rsidRPr="0048531F">
        <w:t xml:space="preserve"> but a spiritual tradition rooted in Hindu scriptures, celebrated to mark:</w:t>
      </w:r>
    </w:p>
    <w:p w14:paraId="0B5DC46A" w14:textId="77777777" w:rsidR="0048531F" w:rsidRPr="0048531F" w:rsidRDefault="0048531F" w:rsidP="0048531F">
      <w:pPr>
        <w:pStyle w:val="ListParagraph"/>
        <w:numPr>
          <w:ilvl w:val="0"/>
          <w:numId w:val="5"/>
        </w:numPr>
        <w:spacing w:after="0"/>
      </w:pPr>
      <w:r w:rsidRPr="0048531F">
        <w:t>The return of Lord Rama to Ayodhya after vanquishing Ravana in the epic Ramayana.</w:t>
      </w:r>
    </w:p>
    <w:p w14:paraId="2744C2DE" w14:textId="77777777" w:rsidR="0048531F" w:rsidRPr="0048531F" w:rsidRDefault="0048531F" w:rsidP="0048531F">
      <w:pPr>
        <w:pStyle w:val="ListParagraph"/>
        <w:numPr>
          <w:ilvl w:val="0"/>
          <w:numId w:val="5"/>
        </w:numPr>
        <w:spacing w:after="0"/>
      </w:pPr>
      <w:r w:rsidRPr="0048531F">
        <w:t>The worship of Goddess Lakshmi, symbolising prosperity and wealth.</w:t>
      </w:r>
    </w:p>
    <w:p w14:paraId="13F48682" w14:textId="77777777" w:rsidR="0048531F" w:rsidRDefault="0048531F" w:rsidP="0048531F">
      <w:pPr>
        <w:pStyle w:val="ListParagraph"/>
        <w:numPr>
          <w:ilvl w:val="0"/>
          <w:numId w:val="5"/>
        </w:numPr>
        <w:spacing w:after="0"/>
      </w:pPr>
      <w:r w:rsidRPr="0048531F">
        <w:t xml:space="preserve">The victory of Lord Krishna over </w:t>
      </w:r>
      <w:proofErr w:type="spellStart"/>
      <w:r w:rsidRPr="0048531F">
        <w:t>Narakasura</w:t>
      </w:r>
      <w:proofErr w:type="spellEnd"/>
      <w:r w:rsidRPr="0048531F">
        <w:t>, signifying the triumph of light over darkness.</w:t>
      </w:r>
    </w:p>
    <w:p w14:paraId="0238D6F0" w14:textId="77777777" w:rsidR="0048531F" w:rsidRPr="00097DD4" w:rsidRDefault="0048531F" w:rsidP="0048531F">
      <w:pPr>
        <w:numPr>
          <w:ilvl w:val="0"/>
          <w:numId w:val="5"/>
        </w:numPr>
        <w:spacing w:before="100" w:beforeAutospacing="1" w:after="0" w:line="240" w:lineRule="auto"/>
        <w:rPr>
          <w:rFonts w:eastAsia="Times New Roman" w:cs="Times New Roman"/>
          <w:kern w:val="0"/>
          <w:szCs w:val="24"/>
          <w:lang w:eastAsia="en-AU"/>
          <w14:ligatures w14:val="none"/>
        </w:rPr>
      </w:pPr>
      <w:r w:rsidRPr="00097DD4">
        <w:rPr>
          <w:rFonts w:eastAsia="Times New Roman" w:cs="Times New Roman"/>
          <w:b/>
          <w:bCs/>
          <w:kern w:val="0"/>
          <w:szCs w:val="24"/>
          <w:lang w:eastAsia="en-AU"/>
          <w14:ligatures w14:val="none"/>
        </w:rPr>
        <w:t>Nepali Hindus</w:t>
      </w:r>
      <w:r w:rsidRPr="00097DD4">
        <w:rPr>
          <w:rFonts w:eastAsia="Times New Roman" w:cs="Times New Roman"/>
          <w:kern w:val="0"/>
          <w:szCs w:val="24"/>
          <w:lang w:eastAsia="en-AU"/>
          <w14:ligatures w14:val="none"/>
        </w:rPr>
        <w:t xml:space="preserve">: Known as </w:t>
      </w:r>
      <w:r w:rsidRPr="00097DD4">
        <w:rPr>
          <w:rFonts w:eastAsia="Times New Roman" w:cs="Times New Roman"/>
          <w:b/>
          <w:bCs/>
          <w:kern w:val="0"/>
          <w:szCs w:val="24"/>
          <w:lang w:eastAsia="en-AU"/>
          <w14:ligatures w14:val="none"/>
        </w:rPr>
        <w:t>Tihar</w:t>
      </w:r>
      <w:r w:rsidRPr="00097DD4">
        <w:rPr>
          <w:rFonts w:eastAsia="Times New Roman" w:cs="Times New Roman"/>
          <w:kern w:val="0"/>
          <w:szCs w:val="24"/>
          <w:lang w:eastAsia="en-AU"/>
          <w14:ligatures w14:val="none"/>
        </w:rPr>
        <w:t xml:space="preserve"> in Nepal, Deepavali is a five-day festival that includes worship of animals (e.g., crows, cows, and dogs) as messengers of divine energy and a celebration of siblings' bond on Bhai Tika.</w:t>
      </w:r>
    </w:p>
    <w:p w14:paraId="599A68E3" w14:textId="77777777" w:rsidR="0048531F" w:rsidRPr="00097DD4" w:rsidRDefault="0048531F" w:rsidP="0048531F">
      <w:pPr>
        <w:numPr>
          <w:ilvl w:val="0"/>
          <w:numId w:val="5"/>
        </w:numPr>
        <w:spacing w:before="100" w:beforeAutospacing="1" w:after="0" w:line="240" w:lineRule="auto"/>
        <w:rPr>
          <w:rFonts w:eastAsia="Times New Roman" w:cs="Times New Roman"/>
          <w:kern w:val="0"/>
          <w:szCs w:val="24"/>
          <w:lang w:eastAsia="en-AU"/>
          <w14:ligatures w14:val="none"/>
        </w:rPr>
      </w:pPr>
      <w:r w:rsidRPr="00097DD4">
        <w:rPr>
          <w:rFonts w:eastAsia="Times New Roman" w:cs="Times New Roman"/>
          <w:b/>
          <w:bCs/>
          <w:kern w:val="0"/>
          <w:szCs w:val="24"/>
          <w:lang w:eastAsia="en-AU"/>
          <w14:ligatures w14:val="none"/>
        </w:rPr>
        <w:t>Sikhs</w:t>
      </w:r>
      <w:r w:rsidRPr="00097DD4">
        <w:rPr>
          <w:rFonts w:eastAsia="Times New Roman" w:cs="Times New Roman"/>
          <w:kern w:val="0"/>
          <w:szCs w:val="24"/>
          <w:lang w:eastAsia="en-AU"/>
          <w14:ligatures w14:val="none"/>
        </w:rPr>
        <w:t xml:space="preserve">: Deepavali commemorates the release of </w:t>
      </w:r>
      <w:r w:rsidRPr="00097DD4">
        <w:rPr>
          <w:rFonts w:eastAsia="Times New Roman" w:cs="Times New Roman"/>
          <w:b/>
          <w:bCs/>
          <w:kern w:val="0"/>
          <w:szCs w:val="24"/>
          <w:lang w:eastAsia="en-AU"/>
          <w14:ligatures w14:val="none"/>
        </w:rPr>
        <w:t>Guru Hargobind Ji</w:t>
      </w:r>
      <w:r w:rsidRPr="00097DD4">
        <w:rPr>
          <w:rFonts w:eastAsia="Times New Roman" w:cs="Times New Roman"/>
          <w:kern w:val="0"/>
          <w:szCs w:val="24"/>
          <w:lang w:eastAsia="en-AU"/>
          <w14:ligatures w14:val="none"/>
        </w:rPr>
        <w:t xml:space="preserve"> from imprisonment and is celebrated as </w:t>
      </w:r>
      <w:r w:rsidRPr="00097DD4">
        <w:rPr>
          <w:rFonts w:eastAsia="Times New Roman" w:cs="Times New Roman"/>
          <w:b/>
          <w:bCs/>
          <w:kern w:val="0"/>
          <w:szCs w:val="24"/>
          <w:lang w:eastAsia="en-AU"/>
          <w14:ligatures w14:val="none"/>
        </w:rPr>
        <w:t>Bandi Chhor Divas</w:t>
      </w:r>
      <w:r w:rsidRPr="00097DD4">
        <w:rPr>
          <w:rFonts w:eastAsia="Times New Roman" w:cs="Times New Roman"/>
          <w:kern w:val="0"/>
          <w:szCs w:val="24"/>
          <w:lang w:eastAsia="en-AU"/>
          <w14:ligatures w14:val="none"/>
        </w:rPr>
        <w:t>, symbolising freedom and justice.</w:t>
      </w:r>
    </w:p>
    <w:p w14:paraId="13B6B30C" w14:textId="77777777" w:rsidR="0048531F" w:rsidRPr="00097DD4" w:rsidRDefault="0048531F" w:rsidP="0048531F">
      <w:pPr>
        <w:numPr>
          <w:ilvl w:val="0"/>
          <w:numId w:val="5"/>
        </w:numPr>
        <w:spacing w:before="100" w:beforeAutospacing="1" w:after="0" w:line="240" w:lineRule="auto"/>
        <w:rPr>
          <w:rFonts w:eastAsia="Times New Roman" w:cs="Times New Roman"/>
          <w:kern w:val="0"/>
          <w:szCs w:val="24"/>
          <w:lang w:eastAsia="en-AU"/>
          <w14:ligatures w14:val="none"/>
        </w:rPr>
      </w:pPr>
      <w:r w:rsidRPr="00097DD4">
        <w:rPr>
          <w:rFonts w:eastAsia="Times New Roman" w:cs="Times New Roman"/>
          <w:b/>
          <w:bCs/>
          <w:kern w:val="0"/>
          <w:szCs w:val="24"/>
          <w:lang w:eastAsia="en-AU"/>
          <w14:ligatures w14:val="none"/>
        </w:rPr>
        <w:t>Buddhists</w:t>
      </w:r>
      <w:r w:rsidRPr="00097DD4">
        <w:rPr>
          <w:rFonts w:eastAsia="Times New Roman" w:cs="Times New Roman"/>
          <w:kern w:val="0"/>
          <w:szCs w:val="24"/>
          <w:lang w:eastAsia="en-AU"/>
          <w14:ligatures w14:val="none"/>
        </w:rPr>
        <w:t xml:space="preserve">: Many Buddhists, especially those of the Newar community in Nepal, celebrate Deepavali by honouring deities like </w:t>
      </w:r>
      <w:r w:rsidRPr="00097DD4">
        <w:rPr>
          <w:rFonts w:eastAsia="Times New Roman" w:cs="Times New Roman"/>
          <w:b/>
          <w:bCs/>
          <w:kern w:val="0"/>
          <w:szCs w:val="24"/>
          <w:lang w:eastAsia="en-AU"/>
          <w14:ligatures w14:val="none"/>
        </w:rPr>
        <w:t>Maha Lakshmi</w:t>
      </w:r>
      <w:r w:rsidRPr="00097DD4">
        <w:rPr>
          <w:rFonts w:eastAsia="Times New Roman" w:cs="Times New Roman"/>
          <w:kern w:val="0"/>
          <w:szCs w:val="24"/>
          <w:lang w:eastAsia="en-AU"/>
          <w14:ligatures w14:val="none"/>
        </w:rPr>
        <w:t xml:space="preserve"> and practising acts of generosity and gratitude.</w:t>
      </w:r>
    </w:p>
    <w:p w14:paraId="62FF9106" w14:textId="77777777" w:rsidR="0048531F" w:rsidRPr="00097DD4" w:rsidRDefault="0048531F" w:rsidP="0048531F">
      <w:pPr>
        <w:numPr>
          <w:ilvl w:val="0"/>
          <w:numId w:val="5"/>
        </w:numPr>
        <w:spacing w:before="100" w:beforeAutospacing="1" w:after="0" w:line="240" w:lineRule="auto"/>
        <w:rPr>
          <w:rFonts w:eastAsia="Times New Roman" w:cs="Times New Roman"/>
          <w:kern w:val="0"/>
          <w:szCs w:val="24"/>
          <w:lang w:eastAsia="en-AU"/>
          <w14:ligatures w14:val="none"/>
        </w:rPr>
      </w:pPr>
      <w:r w:rsidRPr="00097DD4">
        <w:rPr>
          <w:rFonts w:eastAsia="Times New Roman" w:cs="Times New Roman"/>
          <w:b/>
          <w:bCs/>
          <w:kern w:val="0"/>
          <w:szCs w:val="24"/>
          <w:lang w:eastAsia="en-AU"/>
          <w14:ligatures w14:val="none"/>
        </w:rPr>
        <w:t>Jains</w:t>
      </w:r>
      <w:r w:rsidRPr="00097DD4">
        <w:rPr>
          <w:rFonts w:eastAsia="Times New Roman" w:cs="Times New Roman"/>
          <w:kern w:val="0"/>
          <w:szCs w:val="24"/>
          <w:lang w:eastAsia="en-AU"/>
          <w14:ligatures w14:val="none"/>
        </w:rPr>
        <w:t xml:space="preserve">: For Jains, Deepavali is the day </w:t>
      </w:r>
      <w:r w:rsidRPr="00097DD4">
        <w:rPr>
          <w:rFonts w:eastAsia="Times New Roman" w:cs="Times New Roman"/>
          <w:b/>
          <w:bCs/>
          <w:kern w:val="0"/>
          <w:szCs w:val="24"/>
          <w:lang w:eastAsia="en-AU"/>
          <w14:ligatures w14:val="none"/>
        </w:rPr>
        <w:t>Lord Mahavira</w:t>
      </w:r>
      <w:r w:rsidRPr="00097DD4">
        <w:rPr>
          <w:rFonts w:eastAsia="Times New Roman" w:cs="Times New Roman"/>
          <w:kern w:val="0"/>
          <w:szCs w:val="24"/>
          <w:lang w:eastAsia="en-AU"/>
          <w14:ligatures w14:val="none"/>
        </w:rPr>
        <w:t xml:space="preserve"> attained Nirvana. It is marked by meditation, fasting, and lighting lamps to signify spiritual enlightenment.</w:t>
      </w:r>
    </w:p>
    <w:p w14:paraId="016B7FD4" w14:textId="77777777" w:rsidR="0048531F" w:rsidRPr="00097DD4" w:rsidRDefault="0048531F" w:rsidP="0048531F">
      <w:pPr>
        <w:spacing w:before="100" w:beforeAutospacing="1" w:after="0" w:line="240" w:lineRule="auto"/>
        <w:rPr>
          <w:rFonts w:eastAsia="Times New Roman" w:cs="Times New Roman"/>
          <w:kern w:val="0"/>
          <w:szCs w:val="24"/>
          <w:lang w:eastAsia="en-AU"/>
          <w14:ligatures w14:val="none"/>
        </w:rPr>
      </w:pPr>
      <w:r w:rsidRPr="00097DD4">
        <w:rPr>
          <w:rFonts w:eastAsia="Times New Roman" w:cs="Times New Roman"/>
          <w:kern w:val="0"/>
          <w:szCs w:val="24"/>
          <w:lang w:eastAsia="en-AU"/>
          <w14:ligatures w14:val="none"/>
        </w:rPr>
        <w:t xml:space="preserve">These distinct practices highlight the </w:t>
      </w:r>
      <w:r w:rsidRPr="00097DD4">
        <w:rPr>
          <w:rFonts w:eastAsia="Times New Roman" w:cs="Times New Roman"/>
          <w:b/>
          <w:bCs/>
          <w:kern w:val="0"/>
          <w:szCs w:val="24"/>
          <w:lang w:eastAsia="en-AU"/>
          <w14:ligatures w14:val="none"/>
        </w:rPr>
        <w:t>universality and diversity of Deepavali</w:t>
      </w:r>
      <w:r w:rsidRPr="00097DD4">
        <w:rPr>
          <w:rFonts w:eastAsia="Times New Roman" w:cs="Times New Roman"/>
          <w:kern w:val="0"/>
          <w:szCs w:val="24"/>
          <w:lang w:eastAsia="en-AU"/>
          <w14:ligatures w14:val="none"/>
        </w:rPr>
        <w:t xml:space="preserve"> while maintaining its spiritual and cultural integrity. Merging it with Christmas </w:t>
      </w:r>
      <w:r w:rsidRPr="00097DD4">
        <w:rPr>
          <w:rFonts w:eastAsia="Times New Roman" w:cs="Times New Roman"/>
          <w:b/>
          <w:bCs/>
          <w:kern w:val="0"/>
          <w:szCs w:val="24"/>
          <w:lang w:eastAsia="en-AU"/>
          <w14:ligatures w14:val="none"/>
        </w:rPr>
        <w:t>disrespects these unique traditions</w:t>
      </w:r>
      <w:r w:rsidRPr="00097DD4">
        <w:rPr>
          <w:rFonts w:eastAsia="Times New Roman" w:cs="Times New Roman"/>
          <w:kern w:val="0"/>
          <w:szCs w:val="24"/>
          <w:lang w:eastAsia="en-AU"/>
          <w14:ligatures w14:val="none"/>
        </w:rPr>
        <w:t xml:space="preserve"> and risks trivialising their importance.</w:t>
      </w:r>
    </w:p>
    <w:p w14:paraId="1389EE56" w14:textId="77777777" w:rsidR="0048531F" w:rsidRPr="0048531F" w:rsidRDefault="0048531F" w:rsidP="0048531F">
      <w:pPr>
        <w:spacing w:after="0"/>
      </w:pPr>
    </w:p>
    <w:p w14:paraId="1B2E0E19" w14:textId="26D8E41F" w:rsidR="0048531F" w:rsidRDefault="0048531F" w:rsidP="0048531F">
      <w:pPr>
        <w:spacing w:after="0"/>
      </w:pPr>
      <w:r w:rsidRPr="0048531F">
        <w:t>These narratives, intertwined with moral and spiritual lessons, form the essence of Deepavali, making it a celebration of universal values.</w:t>
      </w:r>
    </w:p>
    <w:p w14:paraId="5787302C" w14:textId="77777777" w:rsidR="00116682" w:rsidRDefault="00116682">
      <w:pPr>
        <w:rPr>
          <w:b/>
          <w:bCs/>
        </w:rPr>
      </w:pPr>
      <w:r>
        <w:rPr>
          <w:b/>
          <w:bCs/>
        </w:rPr>
        <w:br w:type="page"/>
      </w:r>
    </w:p>
    <w:p w14:paraId="587BCAF8" w14:textId="56A01D0C" w:rsidR="0048531F" w:rsidRPr="0048531F" w:rsidRDefault="0048531F" w:rsidP="0048531F">
      <w:pPr>
        <w:spacing w:after="0"/>
      </w:pPr>
      <w:r w:rsidRPr="0048531F">
        <w:rPr>
          <w:b/>
          <w:bCs/>
        </w:rPr>
        <w:lastRenderedPageBreak/>
        <w:t>Cultural Continuity</w:t>
      </w:r>
      <w:r w:rsidRPr="0048531F">
        <w:t>:</w:t>
      </w:r>
    </w:p>
    <w:p w14:paraId="2026767F" w14:textId="77777777" w:rsidR="0048531F" w:rsidRPr="0048531F" w:rsidRDefault="0048531F" w:rsidP="0048531F">
      <w:pPr>
        <w:numPr>
          <w:ilvl w:val="0"/>
          <w:numId w:val="1"/>
        </w:numPr>
        <w:spacing w:after="0"/>
      </w:pPr>
      <w:r w:rsidRPr="0048531F">
        <w:t>For millennia, Deepavali has served as a cornerstone of Hindu culture, preserving rituals, art forms, and philosophies that reflect the richness of the tradition.</w:t>
      </w:r>
    </w:p>
    <w:p w14:paraId="452A7642" w14:textId="77777777" w:rsidR="00687058" w:rsidRDefault="00687058" w:rsidP="0048531F">
      <w:pPr>
        <w:spacing w:after="0"/>
        <w:rPr>
          <w:b/>
          <w:bCs/>
        </w:rPr>
      </w:pPr>
    </w:p>
    <w:p w14:paraId="667F0F12" w14:textId="365710C0" w:rsidR="0048531F" w:rsidRPr="0048531F" w:rsidRDefault="0048531F" w:rsidP="0048531F">
      <w:pPr>
        <w:spacing w:after="0"/>
        <w:rPr>
          <w:b/>
          <w:bCs/>
        </w:rPr>
      </w:pPr>
      <w:r w:rsidRPr="0048531F">
        <w:rPr>
          <w:b/>
          <w:bCs/>
        </w:rPr>
        <w:t>Preserving Tradition and Heritage</w:t>
      </w:r>
    </w:p>
    <w:p w14:paraId="33720CCB" w14:textId="77777777" w:rsidR="0048531F" w:rsidRPr="0048531F" w:rsidRDefault="0048531F" w:rsidP="0048531F">
      <w:pPr>
        <w:numPr>
          <w:ilvl w:val="0"/>
          <w:numId w:val="2"/>
        </w:numPr>
        <w:spacing w:after="0"/>
      </w:pPr>
      <w:r w:rsidRPr="0048531F">
        <w:rPr>
          <w:b/>
          <w:bCs/>
        </w:rPr>
        <w:t>Responsibility to Honour Heritage</w:t>
      </w:r>
      <w:r w:rsidRPr="0048531F">
        <w:t>:</w:t>
      </w:r>
    </w:p>
    <w:p w14:paraId="396186C3" w14:textId="77777777" w:rsidR="0048531F" w:rsidRPr="0048531F" w:rsidRDefault="0048531F" w:rsidP="0048531F">
      <w:pPr>
        <w:numPr>
          <w:ilvl w:val="1"/>
          <w:numId w:val="2"/>
        </w:numPr>
        <w:spacing w:after="0"/>
      </w:pPr>
      <w:r w:rsidRPr="0048531F">
        <w:t xml:space="preserve">As custodians of this profound legacy, it is our duty to </w:t>
      </w:r>
      <w:r w:rsidRPr="0048531F">
        <w:rPr>
          <w:b/>
          <w:bCs/>
        </w:rPr>
        <w:t>preserve the authenticity of Deepavali</w:t>
      </w:r>
      <w:r w:rsidRPr="0048531F">
        <w:t>. Changing its essence by combining it with other religious celebrations disrespects its heritage and the devotion of those who have kept it alive for thousands of years.</w:t>
      </w:r>
    </w:p>
    <w:p w14:paraId="6D7BB776" w14:textId="77777777" w:rsidR="0048531F" w:rsidRPr="0048531F" w:rsidRDefault="0048531F" w:rsidP="0048531F">
      <w:pPr>
        <w:numPr>
          <w:ilvl w:val="1"/>
          <w:numId w:val="2"/>
        </w:numPr>
        <w:spacing w:after="0"/>
      </w:pPr>
      <w:r w:rsidRPr="0048531F">
        <w:t>The rituals, prayers, and cultural practices associated with Deepavali have been passed down through generations. Altering these traditions compromises their sanctity and diminishes their significance.</w:t>
      </w:r>
    </w:p>
    <w:p w14:paraId="72B80891" w14:textId="77777777" w:rsidR="0048531F" w:rsidRPr="0048531F" w:rsidRDefault="0048531F" w:rsidP="00097DD4">
      <w:pPr>
        <w:spacing w:after="0"/>
      </w:pPr>
      <w:r w:rsidRPr="00097DD4">
        <w:rPr>
          <w:b/>
          <w:bCs/>
        </w:rPr>
        <w:t>A Unique Identity</w:t>
      </w:r>
      <w:r w:rsidRPr="0048531F">
        <w:t>:</w:t>
      </w:r>
    </w:p>
    <w:p w14:paraId="192D849C" w14:textId="77777777" w:rsidR="0048531F" w:rsidRPr="0048531F" w:rsidRDefault="0048531F" w:rsidP="0048531F">
      <w:pPr>
        <w:numPr>
          <w:ilvl w:val="0"/>
          <w:numId w:val="3"/>
        </w:numPr>
        <w:spacing w:after="0"/>
      </w:pPr>
      <w:r w:rsidRPr="0048531F">
        <w:t xml:space="preserve">Deepavali is not merely a festival; it is a </w:t>
      </w:r>
      <w:r w:rsidRPr="0048531F">
        <w:rPr>
          <w:b/>
          <w:bCs/>
        </w:rPr>
        <w:t>cultural and spiritual beacon</w:t>
      </w:r>
      <w:r w:rsidRPr="0048531F">
        <w:t xml:space="preserve"> for Hindus worldwide. Combining it with other celebrations dilutes its identity, potentially leading to the erosion of its core values and rituals.</w:t>
      </w:r>
    </w:p>
    <w:p w14:paraId="2785E49D" w14:textId="77777777" w:rsidR="00116682" w:rsidRDefault="00116682" w:rsidP="0048531F">
      <w:pPr>
        <w:spacing w:after="0"/>
        <w:rPr>
          <w:b/>
          <w:bCs/>
        </w:rPr>
      </w:pPr>
    </w:p>
    <w:p w14:paraId="1CFB90B6" w14:textId="62EC8A63" w:rsidR="0048531F" w:rsidRPr="0048531F" w:rsidRDefault="0048531F" w:rsidP="0048531F">
      <w:pPr>
        <w:spacing w:after="0"/>
        <w:rPr>
          <w:b/>
          <w:bCs/>
        </w:rPr>
      </w:pPr>
      <w:r w:rsidRPr="0048531F">
        <w:rPr>
          <w:b/>
          <w:bCs/>
        </w:rPr>
        <w:t>Passing on Deepavali's Legacy</w:t>
      </w:r>
    </w:p>
    <w:p w14:paraId="79EB55E1" w14:textId="77777777" w:rsidR="0048531F" w:rsidRPr="0048531F" w:rsidRDefault="0048531F" w:rsidP="0048531F">
      <w:pPr>
        <w:numPr>
          <w:ilvl w:val="0"/>
          <w:numId w:val="4"/>
        </w:numPr>
        <w:spacing w:after="0"/>
      </w:pPr>
      <w:r w:rsidRPr="0048531F">
        <w:rPr>
          <w:b/>
          <w:bCs/>
        </w:rPr>
        <w:t>Educating the Next Generation</w:t>
      </w:r>
      <w:r w:rsidRPr="0048531F">
        <w:t>:</w:t>
      </w:r>
    </w:p>
    <w:p w14:paraId="544A88AE" w14:textId="77777777" w:rsidR="0048531F" w:rsidRPr="0048531F" w:rsidRDefault="0048531F" w:rsidP="0048531F">
      <w:pPr>
        <w:numPr>
          <w:ilvl w:val="1"/>
          <w:numId w:val="4"/>
        </w:numPr>
        <w:spacing w:after="0"/>
      </w:pPr>
      <w:r w:rsidRPr="0048531F">
        <w:t>Deepavali is a time for families to gather, perform prayers, light lamps, and share stories of dharma. These traditions provide a foundation for instilling moral and spiritual values in younger generations.</w:t>
      </w:r>
    </w:p>
    <w:p w14:paraId="4A6A6370" w14:textId="77777777" w:rsidR="0048531F" w:rsidRPr="0048531F" w:rsidRDefault="0048531F" w:rsidP="0048531F">
      <w:pPr>
        <w:numPr>
          <w:ilvl w:val="1"/>
          <w:numId w:val="4"/>
        </w:numPr>
        <w:spacing w:after="0"/>
      </w:pPr>
      <w:r w:rsidRPr="0048531F">
        <w:t xml:space="preserve">By preserving Deepavali in its authentic form, we ensure that its </w:t>
      </w:r>
      <w:r w:rsidRPr="0048531F">
        <w:rPr>
          <w:b/>
          <w:bCs/>
        </w:rPr>
        <w:t>timeless teachings of light, hope, and virtue</w:t>
      </w:r>
      <w:r w:rsidRPr="0048531F">
        <w:t xml:space="preserve"> continue to inspire future generations.</w:t>
      </w:r>
    </w:p>
    <w:p w14:paraId="6E758C90" w14:textId="77777777" w:rsidR="0048531F" w:rsidRPr="0048531F" w:rsidRDefault="0048531F" w:rsidP="0048531F">
      <w:pPr>
        <w:numPr>
          <w:ilvl w:val="0"/>
          <w:numId w:val="4"/>
        </w:numPr>
        <w:spacing w:after="0"/>
      </w:pPr>
      <w:r w:rsidRPr="0048531F">
        <w:rPr>
          <w:b/>
          <w:bCs/>
        </w:rPr>
        <w:t>Cultural Respect and Continuity</w:t>
      </w:r>
      <w:r w:rsidRPr="0048531F">
        <w:t>:</w:t>
      </w:r>
    </w:p>
    <w:p w14:paraId="40DC8D28" w14:textId="10FC102C" w:rsidR="00B87456" w:rsidRDefault="0048531F" w:rsidP="00B87456">
      <w:pPr>
        <w:numPr>
          <w:ilvl w:val="1"/>
          <w:numId w:val="4"/>
        </w:numPr>
        <w:spacing w:after="0"/>
      </w:pPr>
      <w:r w:rsidRPr="0048531F">
        <w:t xml:space="preserve">Combining festivals risks losing the distinct practices and rituals that make Deepavali a unique and meaningful celebration. It is imperative to maintain its </w:t>
      </w:r>
      <w:r w:rsidRPr="0048531F">
        <w:rPr>
          <w:b/>
          <w:bCs/>
        </w:rPr>
        <w:t>purity and reverence</w:t>
      </w:r>
      <w:r w:rsidRPr="0048531F">
        <w:t>, ensuring its proper transmission to the next generation.</w:t>
      </w:r>
    </w:p>
    <w:p w14:paraId="2BE45093" w14:textId="77777777" w:rsidR="00B87456" w:rsidRDefault="00B87456" w:rsidP="00B87456">
      <w:pPr>
        <w:spacing w:after="0"/>
        <w:ind w:left="1440"/>
      </w:pPr>
    </w:p>
    <w:p w14:paraId="68201736" w14:textId="77777777" w:rsidR="00B87456" w:rsidRPr="00B87456" w:rsidRDefault="00B87456" w:rsidP="00B87456">
      <w:pPr>
        <w:spacing w:after="0"/>
        <w:rPr>
          <w:b/>
          <w:bCs/>
        </w:rPr>
      </w:pPr>
      <w:r w:rsidRPr="00B87456">
        <w:rPr>
          <w:b/>
          <w:bCs/>
        </w:rPr>
        <w:t>"Deepavali is not just a festival; it is a spiritual beacon celebrated by diverse communities. Its sanctity and heritage must be preserved, respected, and passed on authentically to future generations."</w:t>
      </w:r>
    </w:p>
    <w:p w14:paraId="32277119" w14:textId="77777777" w:rsidR="00B87456" w:rsidRDefault="00B87456" w:rsidP="00B87456">
      <w:pPr>
        <w:spacing w:after="0"/>
      </w:pPr>
    </w:p>
    <w:p w14:paraId="65698A4B" w14:textId="77777777" w:rsidR="00EF3623" w:rsidRDefault="00EF3623" w:rsidP="0048531F">
      <w:pPr>
        <w:spacing w:after="0"/>
      </w:pPr>
    </w:p>
    <w:sectPr w:rsidR="00EF36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83F2F"/>
    <w:multiLevelType w:val="multilevel"/>
    <w:tmpl w:val="5E9A9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D82317"/>
    <w:multiLevelType w:val="multilevel"/>
    <w:tmpl w:val="DE307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AB014E"/>
    <w:multiLevelType w:val="hybridMultilevel"/>
    <w:tmpl w:val="8C60BD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73E61CA6"/>
    <w:multiLevelType w:val="multilevel"/>
    <w:tmpl w:val="87DA5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AB21FE"/>
    <w:multiLevelType w:val="multilevel"/>
    <w:tmpl w:val="AF747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BF23CA"/>
    <w:multiLevelType w:val="multilevel"/>
    <w:tmpl w:val="5CF0F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6226712">
    <w:abstractNumId w:val="1"/>
  </w:num>
  <w:num w:numId="2" w16cid:durableId="1208176336">
    <w:abstractNumId w:val="3"/>
  </w:num>
  <w:num w:numId="3" w16cid:durableId="1187716897">
    <w:abstractNumId w:val="5"/>
  </w:num>
  <w:num w:numId="4" w16cid:durableId="884103809">
    <w:abstractNumId w:val="4"/>
  </w:num>
  <w:num w:numId="5" w16cid:durableId="551772285">
    <w:abstractNumId w:val="2"/>
  </w:num>
  <w:num w:numId="6" w16cid:durableId="257906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1F"/>
    <w:rsid w:val="00097DD4"/>
    <w:rsid w:val="00116682"/>
    <w:rsid w:val="001933DA"/>
    <w:rsid w:val="0048531F"/>
    <w:rsid w:val="00687058"/>
    <w:rsid w:val="00B32A3F"/>
    <w:rsid w:val="00B87456"/>
    <w:rsid w:val="00E574D8"/>
    <w:rsid w:val="00EF3623"/>
  </w:rsids>
  <m:mathPr>
    <m:mathFont m:val="Cambria Math"/>
    <m:brkBin m:val="before"/>
    <m:brkBinSub m:val="--"/>
    <m:smallFrac m:val="0"/>
    <m:dispDef/>
    <m:lMargin m:val="0"/>
    <m:rMargin m:val="0"/>
    <m:defJc m:val="centerGroup"/>
    <m:wrapIndent m:val="1440"/>
    <m:intLim m:val="subSup"/>
    <m:naryLim m:val="undOvr"/>
  </m:mathPr>
  <w:themeFontLang w:val="en-AU"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D746A"/>
  <w15:chartTrackingRefBased/>
  <w15:docId w15:val="{3BF3123D-94FC-437B-9A84-F8912387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1"/>
        <w:lang w:val="en-AU"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531F"/>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48531F"/>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48531F"/>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4853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53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53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53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53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53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31F"/>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48531F"/>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48531F"/>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4853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53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53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53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53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531F"/>
    <w:rPr>
      <w:rFonts w:eastAsiaTheme="majorEastAsia" w:cstheme="majorBidi"/>
      <w:color w:val="272727" w:themeColor="text1" w:themeTint="D8"/>
    </w:rPr>
  </w:style>
  <w:style w:type="paragraph" w:styleId="Title">
    <w:name w:val="Title"/>
    <w:basedOn w:val="Normal"/>
    <w:next w:val="Normal"/>
    <w:link w:val="TitleChar"/>
    <w:uiPriority w:val="10"/>
    <w:qFormat/>
    <w:rsid w:val="0048531F"/>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48531F"/>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48531F"/>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48531F"/>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48531F"/>
    <w:pPr>
      <w:spacing w:before="160"/>
      <w:jc w:val="center"/>
    </w:pPr>
    <w:rPr>
      <w:i/>
      <w:iCs/>
      <w:color w:val="404040" w:themeColor="text1" w:themeTint="BF"/>
    </w:rPr>
  </w:style>
  <w:style w:type="character" w:customStyle="1" w:styleId="QuoteChar">
    <w:name w:val="Quote Char"/>
    <w:basedOn w:val="DefaultParagraphFont"/>
    <w:link w:val="Quote"/>
    <w:uiPriority w:val="29"/>
    <w:rsid w:val="0048531F"/>
    <w:rPr>
      <w:i/>
      <w:iCs/>
      <w:color w:val="404040" w:themeColor="text1" w:themeTint="BF"/>
    </w:rPr>
  </w:style>
  <w:style w:type="paragraph" w:styleId="ListParagraph">
    <w:name w:val="List Paragraph"/>
    <w:basedOn w:val="Normal"/>
    <w:uiPriority w:val="34"/>
    <w:qFormat/>
    <w:rsid w:val="0048531F"/>
    <w:pPr>
      <w:ind w:left="720"/>
      <w:contextualSpacing/>
    </w:pPr>
  </w:style>
  <w:style w:type="character" w:styleId="IntenseEmphasis">
    <w:name w:val="Intense Emphasis"/>
    <w:basedOn w:val="DefaultParagraphFont"/>
    <w:uiPriority w:val="21"/>
    <w:qFormat/>
    <w:rsid w:val="0048531F"/>
    <w:rPr>
      <w:i/>
      <w:iCs/>
      <w:color w:val="0F4761" w:themeColor="accent1" w:themeShade="BF"/>
    </w:rPr>
  </w:style>
  <w:style w:type="paragraph" w:styleId="IntenseQuote">
    <w:name w:val="Intense Quote"/>
    <w:basedOn w:val="Normal"/>
    <w:next w:val="Normal"/>
    <w:link w:val="IntenseQuoteChar"/>
    <w:uiPriority w:val="30"/>
    <w:qFormat/>
    <w:rsid w:val="004853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531F"/>
    <w:rPr>
      <w:i/>
      <w:iCs/>
      <w:color w:val="0F4761" w:themeColor="accent1" w:themeShade="BF"/>
    </w:rPr>
  </w:style>
  <w:style w:type="character" w:styleId="IntenseReference">
    <w:name w:val="Intense Reference"/>
    <w:basedOn w:val="DefaultParagraphFont"/>
    <w:uiPriority w:val="32"/>
    <w:qFormat/>
    <w:rsid w:val="0048531F"/>
    <w:rPr>
      <w:b/>
      <w:bCs/>
      <w:smallCaps/>
      <w:color w:val="0F4761" w:themeColor="accent1" w:themeShade="BF"/>
      <w:spacing w:val="5"/>
    </w:rPr>
  </w:style>
  <w:style w:type="character" w:styleId="Strong">
    <w:name w:val="Strong"/>
    <w:basedOn w:val="DefaultParagraphFont"/>
    <w:uiPriority w:val="22"/>
    <w:qFormat/>
    <w:rsid w:val="0048531F"/>
    <w:rPr>
      <w:b/>
      <w:bCs/>
    </w:rPr>
  </w:style>
  <w:style w:type="paragraph" w:styleId="NormalWeb">
    <w:name w:val="Normal (Web)"/>
    <w:basedOn w:val="Normal"/>
    <w:uiPriority w:val="99"/>
    <w:semiHidden/>
    <w:unhideWhenUsed/>
    <w:rsid w:val="0048531F"/>
    <w:pPr>
      <w:spacing w:before="100" w:beforeAutospacing="1" w:after="100" w:afterAutospacing="1" w:line="240" w:lineRule="auto"/>
    </w:pPr>
    <w:rPr>
      <w:rFonts w:ascii="Times New Roman" w:eastAsia="Times New Roman" w:hAnsi="Times New Roman" w:cs="Times New Roman"/>
      <w:kern w:val="0"/>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336029">
      <w:bodyDiv w:val="1"/>
      <w:marLeft w:val="0"/>
      <w:marRight w:val="0"/>
      <w:marTop w:val="0"/>
      <w:marBottom w:val="0"/>
      <w:divBdr>
        <w:top w:val="none" w:sz="0" w:space="0" w:color="auto"/>
        <w:left w:val="none" w:sz="0" w:space="0" w:color="auto"/>
        <w:bottom w:val="none" w:sz="0" w:space="0" w:color="auto"/>
        <w:right w:val="none" w:sz="0" w:space="0" w:color="auto"/>
      </w:divBdr>
    </w:div>
    <w:div w:id="446506239">
      <w:bodyDiv w:val="1"/>
      <w:marLeft w:val="0"/>
      <w:marRight w:val="0"/>
      <w:marTop w:val="0"/>
      <w:marBottom w:val="0"/>
      <w:divBdr>
        <w:top w:val="none" w:sz="0" w:space="0" w:color="auto"/>
        <w:left w:val="none" w:sz="0" w:space="0" w:color="auto"/>
        <w:bottom w:val="none" w:sz="0" w:space="0" w:color="auto"/>
        <w:right w:val="none" w:sz="0" w:space="0" w:color="auto"/>
      </w:divBdr>
    </w:div>
    <w:div w:id="650064150">
      <w:bodyDiv w:val="1"/>
      <w:marLeft w:val="0"/>
      <w:marRight w:val="0"/>
      <w:marTop w:val="0"/>
      <w:marBottom w:val="0"/>
      <w:divBdr>
        <w:top w:val="none" w:sz="0" w:space="0" w:color="auto"/>
        <w:left w:val="none" w:sz="0" w:space="0" w:color="auto"/>
        <w:bottom w:val="none" w:sz="0" w:space="0" w:color="auto"/>
        <w:right w:val="none" w:sz="0" w:space="0" w:color="auto"/>
      </w:divBdr>
    </w:div>
    <w:div w:id="971638961">
      <w:bodyDiv w:val="1"/>
      <w:marLeft w:val="0"/>
      <w:marRight w:val="0"/>
      <w:marTop w:val="0"/>
      <w:marBottom w:val="0"/>
      <w:divBdr>
        <w:top w:val="none" w:sz="0" w:space="0" w:color="auto"/>
        <w:left w:val="none" w:sz="0" w:space="0" w:color="auto"/>
        <w:bottom w:val="none" w:sz="0" w:space="0" w:color="auto"/>
        <w:right w:val="none" w:sz="0" w:space="0" w:color="auto"/>
      </w:divBdr>
    </w:div>
    <w:div w:id="1016687851">
      <w:bodyDiv w:val="1"/>
      <w:marLeft w:val="0"/>
      <w:marRight w:val="0"/>
      <w:marTop w:val="0"/>
      <w:marBottom w:val="0"/>
      <w:divBdr>
        <w:top w:val="none" w:sz="0" w:space="0" w:color="auto"/>
        <w:left w:val="none" w:sz="0" w:space="0" w:color="auto"/>
        <w:bottom w:val="none" w:sz="0" w:space="0" w:color="auto"/>
        <w:right w:val="none" w:sz="0" w:space="0" w:color="auto"/>
      </w:divBdr>
    </w:div>
    <w:div w:id="1300038769">
      <w:bodyDiv w:val="1"/>
      <w:marLeft w:val="0"/>
      <w:marRight w:val="0"/>
      <w:marTop w:val="0"/>
      <w:marBottom w:val="0"/>
      <w:divBdr>
        <w:top w:val="none" w:sz="0" w:space="0" w:color="auto"/>
        <w:left w:val="none" w:sz="0" w:space="0" w:color="auto"/>
        <w:bottom w:val="none" w:sz="0" w:space="0" w:color="auto"/>
        <w:right w:val="none" w:sz="0" w:space="0" w:color="auto"/>
      </w:divBdr>
    </w:div>
    <w:div w:id="1335457771">
      <w:bodyDiv w:val="1"/>
      <w:marLeft w:val="0"/>
      <w:marRight w:val="0"/>
      <w:marTop w:val="0"/>
      <w:marBottom w:val="0"/>
      <w:divBdr>
        <w:top w:val="none" w:sz="0" w:space="0" w:color="auto"/>
        <w:left w:val="none" w:sz="0" w:space="0" w:color="auto"/>
        <w:bottom w:val="none" w:sz="0" w:space="0" w:color="auto"/>
        <w:right w:val="none" w:sz="0" w:space="0" w:color="auto"/>
      </w:divBdr>
    </w:div>
    <w:div w:id="1527140686">
      <w:bodyDiv w:val="1"/>
      <w:marLeft w:val="0"/>
      <w:marRight w:val="0"/>
      <w:marTop w:val="0"/>
      <w:marBottom w:val="0"/>
      <w:divBdr>
        <w:top w:val="none" w:sz="0" w:space="0" w:color="auto"/>
        <w:left w:val="none" w:sz="0" w:space="0" w:color="auto"/>
        <w:bottom w:val="none" w:sz="0" w:space="0" w:color="auto"/>
        <w:right w:val="none" w:sz="0" w:space="0" w:color="auto"/>
      </w:divBdr>
    </w:div>
    <w:div w:id="1573194814">
      <w:bodyDiv w:val="1"/>
      <w:marLeft w:val="0"/>
      <w:marRight w:val="0"/>
      <w:marTop w:val="0"/>
      <w:marBottom w:val="0"/>
      <w:divBdr>
        <w:top w:val="none" w:sz="0" w:space="0" w:color="auto"/>
        <w:left w:val="none" w:sz="0" w:space="0" w:color="auto"/>
        <w:bottom w:val="none" w:sz="0" w:space="0" w:color="auto"/>
        <w:right w:val="none" w:sz="0" w:space="0" w:color="auto"/>
      </w:divBdr>
    </w:div>
    <w:div w:id="1779519291">
      <w:bodyDiv w:val="1"/>
      <w:marLeft w:val="0"/>
      <w:marRight w:val="0"/>
      <w:marTop w:val="0"/>
      <w:marBottom w:val="0"/>
      <w:divBdr>
        <w:top w:val="none" w:sz="0" w:space="0" w:color="auto"/>
        <w:left w:val="none" w:sz="0" w:space="0" w:color="auto"/>
        <w:bottom w:val="none" w:sz="0" w:space="0" w:color="auto"/>
        <w:right w:val="none" w:sz="0" w:space="0" w:color="auto"/>
      </w:divBdr>
    </w:div>
    <w:div w:id="1799913149">
      <w:bodyDiv w:val="1"/>
      <w:marLeft w:val="0"/>
      <w:marRight w:val="0"/>
      <w:marTop w:val="0"/>
      <w:marBottom w:val="0"/>
      <w:divBdr>
        <w:top w:val="none" w:sz="0" w:space="0" w:color="auto"/>
        <w:left w:val="none" w:sz="0" w:space="0" w:color="auto"/>
        <w:bottom w:val="none" w:sz="0" w:space="0" w:color="auto"/>
        <w:right w:val="none" w:sz="0" w:space="0" w:color="auto"/>
      </w:divBdr>
    </w:div>
    <w:div w:id="204316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575</Words>
  <Characters>3347</Characters>
  <Application>Microsoft Office Word</Application>
  <DocSecurity>0</DocSecurity>
  <Lines>72</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President HCA</dc:creator>
  <cp:keywords/>
  <dc:description/>
  <cp:lastModifiedBy>President HCA</cp:lastModifiedBy>
  <cp:revision>4</cp:revision>
  <dcterms:created xsi:type="dcterms:W3CDTF">2024-12-05T23:02:00Z</dcterms:created>
  <dcterms:modified xsi:type="dcterms:W3CDTF">2024-12-06T06:02:00Z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cdf7cc5f-5847-4587-abf3-909c1618aabd</vt:lpwstr>
  </property>
</Properties>
</file>